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3016" w14:textId="2F5E2D40" w:rsidR="00A8213A" w:rsidRPr="00A8213A" w:rsidRDefault="002D1787" w:rsidP="002D178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RU"/>
          <w14:ligatures w14:val="none"/>
        </w:rPr>
        <w:t>5</w:t>
      </w:r>
      <w:r w:rsidR="00EA21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 xml:space="preserve">- дәріс. </w:t>
      </w:r>
      <w:r w:rsidR="00A8213A" w:rsidRPr="00A821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Маркетинг және тұтынушы саясаты: Клиенттік саясатты таңдау</w:t>
      </w:r>
    </w:p>
    <w:p w14:paraId="3751C26A" w14:textId="77777777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1. Клиенттік саясаттың мәні және маңызы</w:t>
      </w:r>
    </w:p>
    <w:p w14:paraId="569C3140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Клиенттік саясат – бұл компанияның тұтынушылармен өзара қарым-қатынасын реттейтін, олардың қажеттіліктерін қанағаттандыруға бағытталған стратегиялар мен іс-шаралар жиынтығы. Бұл саясат кәсіпорынның нарықтағы тұрақтылығын қамтамасыз етіп, бәсекеге қабілеттілігін арттыруға көмектеседі.</w:t>
      </w:r>
    </w:p>
    <w:p w14:paraId="411A4ECC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Клиенттік саясаттың негізгі мақсаты:</w:t>
      </w:r>
    </w:p>
    <w:p w14:paraId="294DCD30" w14:textId="77777777" w:rsidR="00A8213A" w:rsidRPr="00A8213A" w:rsidRDefault="00A8213A" w:rsidP="00A821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қажеттіліктерін толық зерттеу</w:t>
      </w:r>
    </w:p>
    <w:p w14:paraId="28C5858D" w14:textId="77777777" w:rsidR="00A8213A" w:rsidRPr="00A8213A" w:rsidRDefault="00A8213A" w:rsidP="00A821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Оларды сапалы өнімдер мен қызметтермен қамтамасыз ету</w:t>
      </w:r>
    </w:p>
    <w:p w14:paraId="3CA14744" w14:textId="77777777" w:rsidR="00A8213A" w:rsidRPr="00A8213A" w:rsidRDefault="00A8213A" w:rsidP="00A821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адалдығын арттыру</w:t>
      </w:r>
    </w:p>
    <w:p w14:paraId="1237DBC4" w14:textId="77777777" w:rsidR="00A8213A" w:rsidRPr="00A8213A" w:rsidRDefault="00A8213A" w:rsidP="00A821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Нарықтағы бәсекелестерден ерекшелену</w:t>
      </w:r>
    </w:p>
    <w:p w14:paraId="03F69C70" w14:textId="77777777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2. Клиенттік саясаттың негізгі түрлері</w:t>
      </w:r>
    </w:p>
    <w:p w14:paraId="26DC2AF0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Кәсіпорындар клиенттік саясатты таңдауда әртүрлі әдістер мен стратегияларды қолданады. Ең негізгі клиенттік саясат түрлері:</w:t>
      </w:r>
    </w:p>
    <w:p w14:paraId="67680024" w14:textId="77777777" w:rsidR="00A8213A" w:rsidRPr="00A8213A" w:rsidRDefault="00A8213A" w:rsidP="00A821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Дифференциалданған саясат</w:t>
      </w:r>
    </w:p>
    <w:p w14:paraId="1BDA65CF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Әртүрлі тұтынушы сегменттеріне арнайы ұсыныстар жасау</w:t>
      </w:r>
    </w:p>
    <w:p w14:paraId="24806BED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 жасына, табыс деңгейіне, қажеттіліктеріне қарай бөлу</w:t>
      </w:r>
    </w:p>
    <w:p w14:paraId="6DB91FA3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Жеке маркетингтік стратегияларды әзірлеу</w:t>
      </w:r>
    </w:p>
    <w:p w14:paraId="71FFA76C" w14:textId="77777777" w:rsidR="00A8213A" w:rsidRPr="00A8213A" w:rsidRDefault="00A8213A" w:rsidP="00A821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Жаппай (универсалды) клиенттік саясат</w:t>
      </w:r>
    </w:p>
    <w:p w14:paraId="77C6DA22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Барлық клиенттерге бірдей қызмет көрсету</w:t>
      </w:r>
    </w:p>
    <w:p w14:paraId="22AB4CF4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Баға мен сапа бойынша теңгерімді ұстану</w:t>
      </w:r>
    </w:p>
    <w:p w14:paraId="20B3F732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Кең ауқымды тұтынушыларды қамту</w:t>
      </w:r>
    </w:p>
    <w:p w14:paraId="331F08BD" w14:textId="77777777" w:rsidR="00A8213A" w:rsidRPr="00A8213A" w:rsidRDefault="00A8213A" w:rsidP="00A821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Жеке (персонализацияланған) клиенттік саясат</w:t>
      </w:r>
    </w:p>
    <w:p w14:paraId="489F10C1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Әрбір клиентке жеке көзқараспен қарау</w:t>
      </w:r>
    </w:p>
    <w:p w14:paraId="19528AA4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VIP-клиенттерге арналған арнайы жеңілдіктер мен бағдарламалар</w:t>
      </w:r>
    </w:p>
    <w:p w14:paraId="0E9D76D8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қалауы мен мінез-құлқына қарай жеке ұсыныстар жасау</w:t>
      </w:r>
    </w:p>
    <w:p w14:paraId="49E4F7F6" w14:textId="77777777" w:rsidR="00A8213A" w:rsidRPr="00A8213A" w:rsidRDefault="00A8213A" w:rsidP="00A821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Сенімділікке бағытталған саясат</w:t>
      </w:r>
    </w:p>
    <w:p w14:paraId="70097ABF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компанияға деген сенімін қалыптастыру</w:t>
      </w:r>
    </w:p>
    <w:p w14:paraId="36B6DE2F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Сапалы қызмет көрсету арқылы адалдықты арттыру</w:t>
      </w:r>
    </w:p>
    <w:p w14:paraId="20768106" w14:textId="77777777" w:rsidR="00A8213A" w:rsidRPr="00A8213A" w:rsidRDefault="00A8213A" w:rsidP="00A8213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Ұзақ мерзімді қарым-қатынасты нығайту</w:t>
      </w:r>
    </w:p>
    <w:p w14:paraId="7D4095BF" w14:textId="77777777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3. Клиенттік саясатты таңдауға әсер ететін факторлар</w:t>
      </w:r>
    </w:p>
    <w:p w14:paraId="31BDC709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Клиенттік саясатты таңдау кезінде бірнеше факторларды ескеру қажет:</w:t>
      </w:r>
    </w:p>
    <w:p w14:paraId="5889677B" w14:textId="77777777" w:rsidR="00A8213A" w:rsidRPr="00A8213A" w:rsidRDefault="00A8213A" w:rsidP="00A8213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Нарық сегменті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Компанияның өнімдері қандай аудиторияға арналған?</w:t>
      </w:r>
    </w:p>
    <w:p w14:paraId="2A53B0E7" w14:textId="77777777" w:rsidR="00A8213A" w:rsidRPr="00A8213A" w:rsidRDefault="00A8213A" w:rsidP="00A8213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Бәсекелестік деңгейі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Нарықтағы басқа ойыншылардың саясаты қандай?</w:t>
      </w:r>
    </w:p>
    <w:p w14:paraId="67B651E0" w14:textId="77777777" w:rsidR="00A8213A" w:rsidRPr="00A8213A" w:rsidRDefault="00A8213A" w:rsidP="00A8213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Компанияның мүмкіндіктері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Қаржылық және адами ресурстар жеткілікті ме?</w:t>
      </w:r>
    </w:p>
    <w:p w14:paraId="586FF4E9" w14:textId="77777777" w:rsidR="00A8213A" w:rsidRPr="00A8213A" w:rsidRDefault="00A8213A" w:rsidP="00A8213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Клиенттердің қажеттіліктері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Негізгі мақсатты аудиторияның талаптары мен қалауы қандай?</w:t>
      </w:r>
    </w:p>
    <w:p w14:paraId="5A13761F" w14:textId="77777777" w:rsidR="00A8213A" w:rsidRPr="00A8213A" w:rsidRDefault="00A8213A" w:rsidP="00A8213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Технологиялық мүмкіндіктер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Цифрлық шешімдер арқылы клиенттермен жұмыс істеу мүмкін бе?</w:t>
      </w:r>
    </w:p>
    <w:p w14:paraId="37A7572F" w14:textId="77777777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4. Клиенттік саясаттың тиімділігін арттыру жолдары</w:t>
      </w:r>
    </w:p>
    <w:p w14:paraId="29C86A56" w14:textId="77777777" w:rsidR="00A8213A" w:rsidRPr="00A8213A" w:rsidRDefault="00A8213A" w:rsidP="00A8213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lastRenderedPageBreak/>
        <w:t>Клиенттер туралы деректерді талдау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CRM жүйелерін пайдалану арқылы тұтынушылардың қалауларын зерттеу.</w:t>
      </w:r>
    </w:p>
    <w:p w14:paraId="08A42AEE" w14:textId="77777777" w:rsidR="00A8213A" w:rsidRPr="00A8213A" w:rsidRDefault="00A8213A" w:rsidP="00A8213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Жеке ұсыныстар жасау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Клиенттің өткен сатып алуларына қарай арнайы ұсыныстар беру.</w:t>
      </w:r>
    </w:p>
    <w:p w14:paraId="1D0F9D18" w14:textId="77777777" w:rsidR="00A8213A" w:rsidRPr="00A8213A" w:rsidRDefault="00A8213A" w:rsidP="00A8213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Кері байланыс жүйесін жетілдіру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Клиенттердің пікірлері мен ұсыныстарын жинап, оларды қызмет көрсету сапасын жақсарту үшін пайдалану.</w:t>
      </w:r>
    </w:p>
    <w:p w14:paraId="7B0A50C5" w14:textId="77777777" w:rsidR="00A8213A" w:rsidRPr="00A8213A" w:rsidRDefault="00A8213A" w:rsidP="00A8213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Лоялдық бағдарламаларын енгізу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Жеңілдіктер, бонустар және арнайы ұсыныстар арқылы тұрақты клиенттер санын көбейту.</w:t>
      </w:r>
    </w:p>
    <w:p w14:paraId="55C99877" w14:textId="77777777" w:rsidR="00A8213A" w:rsidRPr="00A8213A" w:rsidRDefault="00A8213A" w:rsidP="00A8213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Қызмет көрсету сапасын жақсарту</w:t>
      </w: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– Жылдамдық, сапа және тиімділік бойынша үздік тәжірибелерді қолдану.</w:t>
      </w:r>
    </w:p>
    <w:p w14:paraId="068240BF" w14:textId="5D1C4FE8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5</w:t>
      </w: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. Клиенттік саясаттың негізгі бағыттары</w:t>
      </w:r>
    </w:p>
    <w:p w14:paraId="4DFA9EB3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Кәсіпорынның клиенттік саясаты бірнеше негізгі бағытта жүргізілуі мүмкін:</w:t>
      </w:r>
    </w:p>
    <w:p w14:paraId="22A72587" w14:textId="77777777" w:rsidR="00A8213A" w:rsidRPr="00A8213A" w:rsidRDefault="00A8213A" w:rsidP="00A821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Сатылымға бағытталған саясат</w:t>
      </w:r>
    </w:p>
    <w:p w14:paraId="0157601F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Негізгі мақсат – өнімді немесе қызметті көбірек сату</w:t>
      </w:r>
    </w:p>
    <w:p w14:paraId="100F41F5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Агрессивті жарнама мен акцияларды пайдалану</w:t>
      </w:r>
    </w:p>
    <w:p w14:paraId="34620C6D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 ынталандыру үшін жеңілдіктер мен бонустар беру</w:t>
      </w:r>
    </w:p>
    <w:p w14:paraId="30838E53" w14:textId="77777777" w:rsidR="00A8213A" w:rsidRPr="00A8213A" w:rsidRDefault="00A8213A" w:rsidP="00A821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Қызмет көрсетуге бағытталған саясат</w:t>
      </w:r>
    </w:p>
    <w:p w14:paraId="41F7C461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Клиентке қызмет көрсетудің сапасын арттыру</w:t>
      </w:r>
    </w:p>
    <w:p w14:paraId="5935A49A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Жылдам және тиімді қолдау көрсету</w:t>
      </w:r>
    </w:p>
    <w:p w14:paraId="79F8848E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мәселелерін жедел шешу</w:t>
      </w:r>
    </w:p>
    <w:p w14:paraId="4E0228E8" w14:textId="77777777" w:rsidR="00A8213A" w:rsidRPr="00A8213A" w:rsidRDefault="00A8213A" w:rsidP="00A821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Брендке адалдықты қалыптастыру</w:t>
      </w:r>
    </w:p>
    <w:p w14:paraId="43E826B8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Тұтынушылармен сенімді қарым-қатынас орнату</w:t>
      </w:r>
    </w:p>
    <w:p w14:paraId="3C2243E6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Лоялдық бағдарламаларын енгізу (бонустар, кэшбэктер, жеңілдіктер)</w:t>
      </w:r>
    </w:p>
    <w:p w14:paraId="0993AD58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брендке эмоционалды байланысын қалыптастыру</w:t>
      </w:r>
    </w:p>
    <w:p w14:paraId="016DB3D5" w14:textId="77777777" w:rsidR="00A8213A" w:rsidRPr="00A8213A" w:rsidRDefault="00A8213A" w:rsidP="00A821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Инновациялық клиенттік саясат</w:t>
      </w:r>
    </w:p>
    <w:p w14:paraId="6898A1F5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Цифрлық технологияларды енгізу (онлайн тапсырыс беру, чат-боттар, CRM жүйелер)</w:t>
      </w:r>
    </w:p>
    <w:p w14:paraId="428A1AF5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Жеке ұсыныстар жасау үшін big data және AI (жасанды интеллект) қолдану</w:t>
      </w:r>
    </w:p>
    <w:p w14:paraId="4738FDF9" w14:textId="77777777" w:rsidR="00A8213A" w:rsidRPr="00A8213A" w:rsidRDefault="00A8213A" w:rsidP="00A8213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пікірлері мен деректерін талдау арқылы қызметтерді жақсарту</w:t>
      </w:r>
    </w:p>
    <w:p w14:paraId="7074128B" w14:textId="005618D1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6</w:t>
      </w: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. Клиенттік саясатты қалыптастыру кезеңдері</w:t>
      </w:r>
    </w:p>
    <w:p w14:paraId="2FF85D93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Клиенттік саясатты тиімді жүргізу үшін бірнеше кезеңнен өту қажет:</w:t>
      </w:r>
    </w:p>
    <w:p w14:paraId="662AACA3" w14:textId="77777777" w:rsidR="00A8213A" w:rsidRPr="00A8213A" w:rsidRDefault="00A8213A" w:rsidP="00A8213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Нарықты зерттеу және тұтынушыларды сегменттеу</w:t>
      </w:r>
    </w:p>
    <w:p w14:paraId="0E2DDA0F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Тұтынушылардың қажеттіліктерін, қалауларын және мінез-құлқын талдау</w:t>
      </w:r>
    </w:p>
    <w:p w14:paraId="10133A0F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 демографиялық, географиялық және психографиялық факторлар бойынша бөлу</w:t>
      </w:r>
    </w:p>
    <w:p w14:paraId="4CA7054D" w14:textId="77777777" w:rsidR="00A8213A" w:rsidRPr="00A8213A" w:rsidRDefault="00A8213A" w:rsidP="00A8213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Клиенттік стратегияны әзірлеу</w:t>
      </w:r>
    </w:p>
    <w:p w14:paraId="3E832920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Компанияның мақсаттарына сәйкес келетін клиенттік саясат түрін таңдау</w:t>
      </w:r>
    </w:p>
    <w:p w14:paraId="48CD7569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Бәсекелестердің тәжірибесін зерттеу және тиімділікті арттыру жолдарын қарастыру</w:t>
      </w:r>
    </w:p>
    <w:p w14:paraId="0D1E0D3F" w14:textId="77777777" w:rsidR="00A8213A" w:rsidRPr="00A8213A" w:rsidRDefault="00A8213A" w:rsidP="00A8213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Қызмет көрсетуді жақсарту</w:t>
      </w:r>
    </w:p>
    <w:p w14:paraId="54EEE408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Клиенттерге ыңғайлы сервис ұсыну</w:t>
      </w:r>
    </w:p>
    <w:p w14:paraId="6BAEDEF2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Call-орталықтар мен онлайн-чат қызметін жетілдіру</w:t>
      </w:r>
    </w:p>
    <w:p w14:paraId="2EABD42A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Жаңа технологияларды енгізу (мысалы, мобильді қосымшалар)</w:t>
      </w:r>
    </w:p>
    <w:p w14:paraId="10F7189E" w14:textId="77777777" w:rsidR="00A8213A" w:rsidRPr="00A8213A" w:rsidRDefault="00A8213A" w:rsidP="00A8213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Кері байланыс жүйесін орнату</w:t>
      </w:r>
    </w:p>
    <w:p w14:paraId="72781234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Клиенттердің пікірлерін жинау және оларды талдау</w:t>
      </w:r>
    </w:p>
    <w:p w14:paraId="035F4690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Проблемаларды жедел шешу үшін арнайы бөлім құру</w:t>
      </w:r>
    </w:p>
    <w:p w14:paraId="7922A48D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Клиенттермен тұрақты байланыста болу</w:t>
      </w:r>
    </w:p>
    <w:p w14:paraId="410FB5CD" w14:textId="77777777" w:rsidR="00A8213A" w:rsidRPr="00A8213A" w:rsidRDefault="00A8213A" w:rsidP="00A8213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Маркетингтік коммуникацияларды дамыту</w:t>
      </w:r>
    </w:p>
    <w:p w14:paraId="12BE47A0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Жарнама және PR стратегияларын әзірлеу</w:t>
      </w:r>
    </w:p>
    <w:p w14:paraId="28CE89E9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Әлеуметтік желілердегі белсенділікті арттыру</w:t>
      </w:r>
    </w:p>
    <w:p w14:paraId="168D7FBF" w14:textId="77777777" w:rsidR="00A8213A" w:rsidRPr="00A8213A" w:rsidRDefault="00A8213A" w:rsidP="00A8213A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Инфлюенсерлер мен серіктестермен жұмыс істеу</w:t>
      </w:r>
    </w:p>
    <w:p w14:paraId="4D6A7C88" w14:textId="3CB8FAA5" w:rsidR="00A8213A" w:rsidRPr="00A8213A" w:rsidRDefault="00A8213A" w:rsidP="00A821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7</w:t>
      </w:r>
      <w:r w:rsidRPr="00A8213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. Клиенттік саясатты таңдаудың критерийлері</w:t>
      </w:r>
    </w:p>
    <w:p w14:paraId="09384573" w14:textId="77777777" w:rsidR="00A8213A" w:rsidRPr="00A8213A" w:rsidRDefault="00A8213A" w:rsidP="00A821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A8213A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Компания клиенттік саясатты таңдауда келесі критерийлерді ескеруі қажет: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8"/>
        <w:gridCol w:w="6467"/>
      </w:tblGrid>
      <w:tr w:rsidR="00A8213A" w:rsidRPr="00A8213A" w14:paraId="59B552F7" w14:textId="77777777" w:rsidTr="00A8213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ECD10A9" w14:textId="77777777" w:rsidR="00A8213A" w:rsidRPr="00A8213A" w:rsidRDefault="00A8213A" w:rsidP="00A82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Критерий</w:t>
            </w:r>
          </w:p>
        </w:tc>
        <w:tc>
          <w:tcPr>
            <w:tcW w:w="0" w:type="auto"/>
            <w:vAlign w:val="center"/>
            <w:hideMark/>
          </w:tcPr>
          <w:p w14:paraId="2C0512F7" w14:textId="77777777" w:rsidR="00A8213A" w:rsidRPr="00A8213A" w:rsidRDefault="00A8213A" w:rsidP="00A82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Сипаттама</w:t>
            </w:r>
          </w:p>
        </w:tc>
      </w:tr>
      <w:tr w:rsidR="00A8213A" w:rsidRPr="00A8213A" w14:paraId="79FE29B0" w14:textId="77777777" w:rsidTr="00A8213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3CA147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Нарықтағы бәсекелестік деңгейі</w:t>
            </w:r>
          </w:p>
        </w:tc>
        <w:tc>
          <w:tcPr>
            <w:tcW w:w="0" w:type="auto"/>
            <w:vAlign w:val="center"/>
            <w:hideMark/>
          </w:tcPr>
          <w:p w14:paraId="5D03E893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  <w:t>Егер нарықта бәсеке жоғары болса, клиенттерге ерекше артықшылықтар ұсыну қажет</w:t>
            </w:r>
          </w:p>
        </w:tc>
      </w:tr>
      <w:tr w:rsidR="00A8213A" w:rsidRPr="00A8213A" w14:paraId="42405B07" w14:textId="77777777" w:rsidTr="00A8213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92406C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Тұтынушылардың қажеттіліктері</w:t>
            </w:r>
          </w:p>
        </w:tc>
        <w:tc>
          <w:tcPr>
            <w:tcW w:w="0" w:type="auto"/>
            <w:vAlign w:val="center"/>
            <w:hideMark/>
          </w:tcPr>
          <w:p w14:paraId="53BE2FE6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  <w:t>Клиенттердің қалауы мен күту деңгейіне сәйкес қызмет көрсету</w:t>
            </w:r>
          </w:p>
        </w:tc>
      </w:tr>
      <w:tr w:rsidR="00A8213A" w:rsidRPr="00A8213A" w14:paraId="4ED9F03A" w14:textId="77777777" w:rsidTr="00A8213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F0F888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Қаржылық мүмкіндіктер</w:t>
            </w:r>
          </w:p>
        </w:tc>
        <w:tc>
          <w:tcPr>
            <w:tcW w:w="0" w:type="auto"/>
            <w:vAlign w:val="center"/>
            <w:hideMark/>
          </w:tcPr>
          <w:p w14:paraId="6C7B3CD7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  <w:t>Компанияның клиенттерге қосымша жеңілдіктер ұсынуға немесе инновация енгізуге қаржылық ресурстары жеткілікті ме?</w:t>
            </w:r>
          </w:p>
        </w:tc>
      </w:tr>
      <w:tr w:rsidR="00A8213A" w:rsidRPr="00A8213A" w14:paraId="6F4C7CB1" w14:textId="77777777" w:rsidTr="00A8213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E1BF1C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/>
                <w14:ligatures w14:val="none"/>
              </w:rPr>
              <w:t>Қызмет көрсету сапасы</w:t>
            </w:r>
          </w:p>
        </w:tc>
        <w:tc>
          <w:tcPr>
            <w:tcW w:w="0" w:type="auto"/>
            <w:vAlign w:val="center"/>
            <w:hideMark/>
          </w:tcPr>
          <w:p w14:paraId="046D4714" w14:textId="77777777" w:rsidR="00A8213A" w:rsidRPr="00A8213A" w:rsidRDefault="00A8213A" w:rsidP="00A8213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</w:pPr>
            <w:r w:rsidRPr="00A8213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/>
                <w14:ligatures w14:val="none"/>
              </w:rPr>
              <w:t>Клиенттермен қарым-қатынасты жақсарту арқылы бәсекеге қабілеттілікті арттыру</w:t>
            </w:r>
          </w:p>
        </w:tc>
      </w:tr>
    </w:tbl>
    <w:p w14:paraId="6D59C599" w14:textId="77777777" w:rsidR="002D29B9" w:rsidRPr="00A8213A" w:rsidRDefault="002D29B9"/>
    <w:sectPr w:rsidR="002D29B9" w:rsidRPr="00A82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5144B"/>
    <w:multiLevelType w:val="multilevel"/>
    <w:tmpl w:val="647EA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A57C9A"/>
    <w:multiLevelType w:val="multilevel"/>
    <w:tmpl w:val="3DC04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1F5344"/>
    <w:multiLevelType w:val="multilevel"/>
    <w:tmpl w:val="FFB0B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8F2AB0"/>
    <w:multiLevelType w:val="multilevel"/>
    <w:tmpl w:val="A0EA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DD5464"/>
    <w:multiLevelType w:val="multilevel"/>
    <w:tmpl w:val="C34E146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BC26DC"/>
    <w:multiLevelType w:val="multilevel"/>
    <w:tmpl w:val="E5187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7648721">
    <w:abstractNumId w:val="4"/>
  </w:num>
  <w:num w:numId="2" w16cid:durableId="1893232122">
    <w:abstractNumId w:val="1"/>
  </w:num>
  <w:num w:numId="3" w16cid:durableId="2135174850">
    <w:abstractNumId w:val="3"/>
  </w:num>
  <w:num w:numId="4" w16cid:durableId="325321969">
    <w:abstractNumId w:val="0"/>
  </w:num>
  <w:num w:numId="5" w16cid:durableId="662313933">
    <w:abstractNumId w:val="5"/>
  </w:num>
  <w:num w:numId="6" w16cid:durableId="320475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41"/>
    <w:rsid w:val="00266402"/>
    <w:rsid w:val="00280C68"/>
    <w:rsid w:val="002D1787"/>
    <w:rsid w:val="002D29B9"/>
    <w:rsid w:val="00A013A0"/>
    <w:rsid w:val="00A8213A"/>
    <w:rsid w:val="00BA239F"/>
    <w:rsid w:val="00EA2106"/>
    <w:rsid w:val="00F734B2"/>
    <w:rsid w:val="00FE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C314E"/>
  <w15:chartTrackingRefBased/>
  <w15:docId w15:val="{03D9D78E-D026-40A3-92E9-075F60403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E6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6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65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6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65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6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6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6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6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65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E65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E65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E654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E654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E654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E654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E654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E654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E6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E6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6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E6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E6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E654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E654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E654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E65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E654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E65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5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Абдрахманова Жаннур Сериковна</cp:lastModifiedBy>
  <cp:revision>6</cp:revision>
  <dcterms:created xsi:type="dcterms:W3CDTF">2025-02-05T15:34:00Z</dcterms:created>
  <dcterms:modified xsi:type="dcterms:W3CDTF">2025-09-15T10:51:00Z</dcterms:modified>
</cp:coreProperties>
</file>